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08" w:rsidRDefault="00077C08" w:rsidP="00077C08">
      <w:pPr>
        <w:jc w:val="center"/>
        <w:outlineLvl w:val="0"/>
        <w:rPr>
          <w:sz w:val="28"/>
          <w:szCs w:val="28"/>
        </w:rPr>
      </w:pPr>
      <w:r>
        <w:t xml:space="preserve">Приложение 1.2. к отчету </w:t>
      </w:r>
      <w:r w:rsidR="005B3493">
        <w:t>МК</w:t>
      </w:r>
      <w:r>
        <w:rPr>
          <w:sz w:val="28"/>
          <w:szCs w:val="28"/>
        </w:rPr>
        <w:t>ОУ</w:t>
      </w:r>
      <w:r w:rsidR="005B3493">
        <w:rPr>
          <w:sz w:val="28"/>
          <w:szCs w:val="28"/>
        </w:rPr>
        <w:t xml:space="preserve"> «</w:t>
      </w:r>
      <w:proofErr w:type="spellStart"/>
      <w:r w:rsidR="005B3493">
        <w:rPr>
          <w:sz w:val="28"/>
          <w:szCs w:val="28"/>
        </w:rPr>
        <w:t>Ишимовская</w:t>
      </w:r>
      <w:proofErr w:type="spellEnd"/>
      <w:r w:rsidR="005B3493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за 2018-2019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077C08" w:rsidRDefault="00077C08" w:rsidP="00077C08">
      <w:pPr>
        <w:jc w:val="center"/>
        <w:rPr>
          <w:b/>
        </w:rPr>
      </w:pPr>
      <w:r>
        <w:rPr>
          <w:b/>
        </w:rPr>
        <w:t>Организация образовательного процесса</w:t>
      </w:r>
    </w:p>
    <w:tbl>
      <w:tblPr>
        <w:tblpPr w:leftFromText="180" w:rightFromText="180" w:tblpY="82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0206"/>
      </w:tblGrid>
      <w:tr w:rsidR="00077C08" w:rsidTr="00077C0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08" w:rsidRDefault="00077C08">
            <w:r>
              <w:t xml:space="preserve">Готовность ОУ к новому учебному году (своевременность приемки по плану)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8" w:rsidRDefault="00077C08"/>
        </w:tc>
      </w:tr>
      <w:tr w:rsidR="00077C08" w:rsidTr="00077C0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08" w:rsidRDefault="00077C08">
            <w:r>
              <w:t>Безопасность ОП (на основании документов)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08" w:rsidRDefault="00077C08">
            <w:r>
              <w:t xml:space="preserve">травматизм </w:t>
            </w:r>
            <w:proofErr w:type="gramStart"/>
            <w:r>
              <w:t>–(</w:t>
            </w:r>
            <w:proofErr w:type="gramEnd"/>
            <w:r>
              <w:t xml:space="preserve">если да, то указать кол-во). </w:t>
            </w:r>
            <w:r w:rsidR="00EE4A1F">
              <w:t>- нет</w:t>
            </w:r>
          </w:p>
        </w:tc>
      </w:tr>
      <w:tr w:rsidR="00077C08" w:rsidTr="00077C0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08" w:rsidRDefault="00077C08">
            <w:r>
              <w:t>Общественное участие в управлении образованием. Работа с родителями</w:t>
            </w:r>
          </w:p>
          <w:p w:rsidR="00077C08" w:rsidRDefault="00077C08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08" w:rsidRDefault="00077C08">
            <w:r>
              <w:t>Указать ссылку на документы:</w:t>
            </w:r>
          </w:p>
          <w:p w:rsidR="00077C08" w:rsidRDefault="00077C08">
            <w:pPr>
              <w:jc w:val="both"/>
            </w:pPr>
            <w:r>
              <w:t xml:space="preserve">Отчет о результатах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- до 25 августа текущего года направлен в РУО- 1 балл (до 1 сентября размещен на сайте ОО) </w:t>
            </w:r>
            <w:r w:rsidR="00EE4A1F">
              <w:t>–</w:t>
            </w:r>
            <w:r w:rsidR="006E7D82">
              <w:t xml:space="preserve"> </w:t>
            </w:r>
            <w:r w:rsidR="006E7D82" w:rsidRPr="006E7D82">
              <w:rPr>
                <w:b/>
              </w:rPr>
              <w:t>да</w:t>
            </w:r>
            <w:r w:rsidR="00EE4A1F">
              <w:rPr>
                <w:b/>
              </w:rPr>
              <w:t xml:space="preserve"> (размещен до 20 апреля 2019 года)</w:t>
            </w:r>
          </w:p>
          <w:p w:rsidR="00077C08" w:rsidRDefault="00077C08">
            <w:r>
              <w:t>Имеются план работы по родительскому образованию</w:t>
            </w:r>
            <w:r w:rsidR="00EE4A1F">
              <w:t xml:space="preserve"> - </w:t>
            </w:r>
            <w:r w:rsidR="00EE4A1F" w:rsidRPr="00EE4A1F">
              <w:rPr>
                <w:b/>
              </w:rPr>
              <w:t>да</w:t>
            </w:r>
            <w:r>
              <w:t>, ОУ принимает участие в районных мероприятиях по родительскому образованию и просвещению</w:t>
            </w:r>
            <w:r w:rsidR="00EE4A1F">
              <w:t xml:space="preserve"> - </w:t>
            </w:r>
            <w:r w:rsidR="00EE4A1F" w:rsidRPr="00EE4A1F">
              <w:rPr>
                <w:b/>
              </w:rPr>
              <w:t>да</w:t>
            </w:r>
          </w:p>
        </w:tc>
      </w:tr>
      <w:tr w:rsidR="00077C08" w:rsidTr="00077C0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08" w:rsidRDefault="00077C08">
            <w:r>
              <w:t>Обновление содержания образования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08" w:rsidRDefault="00077C08">
            <w:r>
              <w:t>Указать ссылку на документы:</w:t>
            </w:r>
          </w:p>
          <w:p w:rsidR="00077C08" w:rsidRDefault="00077C08">
            <w:pPr>
              <w:jc w:val="both"/>
            </w:pPr>
            <w:r>
              <w:t xml:space="preserve">-Введение новых курсов (реализация дополнительных образовательных программ, элективных курсов, </w:t>
            </w:r>
            <w:proofErr w:type="spellStart"/>
            <w:r>
              <w:t>предпрофильная</w:t>
            </w:r>
            <w:proofErr w:type="spellEnd"/>
            <w:r>
              <w:t xml:space="preserve"> подготовка учащихся, профильное обучение)</w:t>
            </w:r>
            <w:r w:rsidR="00EE4A1F">
              <w:t xml:space="preserve">- </w:t>
            </w:r>
            <w:r w:rsidR="00EE4A1F" w:rsidRPr="00EE4A1F">
              <w:rPr>
                <w:b/>
              </w:rPr>
              <w:t>нет</w:t>
            </w:r>
            <w:r>
              <w:t xml:space="preserve">. </w:t>
            </w:r>
          </w:p>
          <w:p w:rsidR="00077C08" w:rsidRDefault="00077C08">
            <w:pPr>
              <w:jc w:val="both"/>
            </w:pPr>
            <w:r>
              <w:t>-Введению ФГОС ООО, ФГОС СОО разработаны «дорожные карты по введению</w:t>
            </w:r>
            <w:r w:rsidR="00EE4A1F">
              <w:t xml:space="preserve"> - </w:t>
            </w:r>
            <w:r w:rsidR="00EE4A1F" w:rsidRPr="00EE4A1F">
              <w:rPr>
                <w:b/>
              </w:rPr>
              <w:t>да</w:t>
            </w:r>
            <w:r>
              <w:t>.</w:t>
            </w:r>
          </w:p>
          <w:p w:rsidR="00077C08" w:rsidRDefault="00077C08">
            <w:pPr>
              <w:jc w:val="both"/>
            </w:pPr>
            <w:r>
              <w:t>-Участие ОУ в экспериментальной работе (</w:t>
            </w:r>
            <w:proofErr w:type="spellStart"/>
            <w:r>
              <w:t>апробационная</w:t>
            </w:r>
            <w:proofErr w:type="spellEnd"/>
            <w:r>
              <w:t xml:space="preserve"> площадка)- </w:t>
            </w:r>
            <w:r w:rsidRPr="00077C08">
              <w:rPr>
                <w:b/>
              </w:rPr>
              <w:t>нет</w:t>
            </w:r>
          </w:p>
          <w:p w:rsidR="00077C08" w:rsidRPr="00077C08" w:rsidRDefault="00077C08">
            <w:pPr>
              <w:jc w:val="both"/>
              <w:rPr>
                <w:b/>
              </w:rPr>
            </w:pPr>
            <w:r>
              <w:t xml:space="preserve">-Участие ОУ в образовательных проектах (по повышению качества образования, «Мобильный учитель» и пр., утвержденные на уровне края и РФ) - </w:t>
            </w:r>
            <w:r w:rsidRPr="00077C08">
              <w:rPr>
                <w:b/>
              </w:rPr>
              <w:t>нет</w:t>
            </w:r>
          </w:p>
          <w:p w:rsidR="00077C08" w:rsidRPr="00077C08" w:rsidRDefault="00077C08">
            <w:pPr>
              <w:jc w:val="both"/>
              <w:rPr>
                <w:b/>
              </w:rPr>
            </w:pPr>
            <w:r>
              <w:t xml:space="preserve">-Апробация учебников - </w:t>
            </w:r>
            <w:r w:rsidRPr="00077C08">
              <w:rPr>
                <w:b/>
              </w:rPr>
              <w:t>нет</w:t>
            </w:r>
          </w:p>
          <w:p w:rsidR="00077C08" w:rsidRDefault="00077C08">
            <w:pPr>
              <w:jc w:val="both"/>
            </w:pPr>
            <w:r>
              <w:t xml:space="preserve">-Участие в </w:t>
            </w:r>
            <w:proofErr w:type="spellStart"/>
            <w:r>
              <w:t>метапредметных</w:t>
            </w:r>
            <w:proofErr w:type="spellEnd"/>
            <w:r>
              <w:t xml:space="preserve"> испытаниях (мониторинг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результатов, участие в </w:t>
            </w:r>
            <w:proofErr w:type="spellStart"/>
            <w:r>
              <w:t>метапредметных</w:t>
            </w:r>
            <w:proofErr w:type="spellEnd"/>
            <w:r>
              <w:t xml:space="preserve"> олимпиадах и конкурсах МО ПК).- </w:t>
            </w:r>
            <w:r w:rsidRPr="00077C08">
              <w:rPr>
                <w:b/>
              </w:rPr>
              <w:t>Приложение №1</w:t>
            </w:r>
            <w:r>
              <w:rPr>
                <w:b/>
              </w:rPr>
              <w:t>.1</w:t>
            </w:r>
          </w:p>
        </w:tc>
      </w:tr>
      <w:tr w:rsidR="00077C08" w:rsidTr="00077C0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08" w:rsidRDefault="00077C08">
            <w:r>
              <w:t>Организация дистанционного обучения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08" w:rsidRDefault="00077C08">
            <w:r>
              <w:t xml:space="preserve">-Есть </w:t>
            </w:r>
            <w:proofErr w:type="gramStart"/>
            <w:r>
              <w:t>ДО</w:t>
            </w:r>
            <w:proofErr w:type="gramEnd"/>
            <w:r>
              <w:t>, в том числе обучение в «</w:t>
            </w:r>
            <w:proofErr w:type="spellStart"/>
            <w:r>
              <w:t>Телешколе</w:t>
            </w:r>
            <w:proofErr w:type="spellEnd"/>
            <w:r>
              <w:t xml:space="preserve">» (кол-во) - </w:t>
            </w:r>
            <w:r w:rsidRPr="00077C08">
              <w:rPr>
                <w:b/>
              </w:rPr>
              <w:t>нет</w:t>
            </w:r>
          </w:p>
        </w:tc>
      </w:tr>
      <w:tr w:rsidR="00077C08" w:rsidTr="00077C08">
        <w:trPr>
          <w:trHeight w:val="9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08" w:rsidRDefault="00077C08">
            <w:r>
              <w:t>Работа по ведению АИС «Контингент», электронные дневники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08" w:rsidRDefault="00077C08">
            <w:pPr>
              <w:jc w:val="both"/>
            </w:pPr>
            <w:r>
              <w:t xml:space="preserve">Своевременность предоставления данных в АИС «Контингент» (выпуск классов, регистрация первоклассников)  - </w:t>
            </w:r>
            <w:r w:rsidRPr="00077C08">
              <w:rPr>
                <w:b/>
              </w:rPr>
              <w:t>да</w:t>
            </w:r>
          </w:p>
          <w:p w:rsidR="00077C08" w:rsidRDefault="00077C08">
            <w:pPr>
              <w:jc w:val="both"/>
            </w:pPr>
            <w:proofErr w:type="gramStart"/>
            <w:r>
              <w:t xml:space="preserve">Качество ведения электронных дневников: (в %) </w:t>
            </w:r>
            <w:r w:rsidR="000C0148">
              <w:t>–</w:t>
            </w:r>
            <w:r>
              <w:t xml:space="preserve"> </w:t>
            </w:r>
            <w:r w:rsidR="000C0148" w:rsidRPr="000C0148">
              <w:rPr>
                <w:b/>
              </w:rPr>
              <w:t>в среднем 92%</w:t>
            </w:r>
            <w:proofErr w:type="gramEnd"/>
          </w:p>
        </w:tc>
      </w:tr>
      <w:tr w:rsidR="00077C08" w:rsidTr="00077C08">
        <w:trPr>
          <w:trHeight w:val="9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08" w:rsidRDefault="00077C08">
            <w:r>
              <w:t>Организация работы библиотеки (</w:t>
            </w:r>
            <w:proofErr w:type="spellStart"/>
            <w:r>
              <w:t>медиатеки</w:t>
            </w:r>
            <w:proofErr w:type="spellEnd"/>
            <w:r>
              <w:t>), в т.ч.  предоставление информации на сайте «</w:t>
            </w:r>
            <w:proofErr w:type="spellStart"/>
            <w:r>
              <w:t>Библиовед</w:t>
            </w:r>
            <w:proofErr w:type="spellEnd"/>
            <w:r>
              <w:t>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08" w:rsidRDefault="00077C08">
            <w:r>
              <w:t xml:space="preserve">Наличие плана работы – 1 балл, анализа работы библиотеки (документы размещены на сайте ОУ) </w:t>
            </w:r>
            <w:r w:rsidR="00EE4A1F">
              <w:t xml:space="preserve">- </w:t>
            </w:r>
            <w:r w:rsidR="00EE4A1F" w:rsidRPr="00EE4A1F">
              <w:rPr>
                <w:b/>
              </w:rPr>
              <w:t>да</w:t>
            </w:r>
            <w:r>
              <w:t>.</w:t>
            </w:r>
          </w:p>
          <w:p w:rsidR="00077C08" w:rsidRDefault="00077C08">
            <w:r>
              <w:t>Пользование читателями электронных учебников (ЦОР)  и художественной литературы (на основании документов)</w:t>
            </w:r>
            <w:proofErr w:type="gramStart"/>
            <w:r>
              <w:t>.</w:t>
            </w:r>
            <w:proofErr w:type="gramEnd"/>
            <w:r w:rsidR="00EE4A1F">
              <w:t xml:space="preserve">- </w:t>
            </w:r>
            <w:proofErr w:type="gramStart"/>
            <w:r w:rsidR="00EE4A1F" w:rsidRPr="00EE4A1F">
              <w:rPr>
                <w:b/>
              </w:rPr>
              <w:t>д</w:t>
            </w:r>
            <w:proofErr w:type="gramEnd"/>
            <w:r w:rsidR="00EE4A1F" w:rsidRPr="00EE4A1F">
              <w:rPr>
                <w:b/>
              </w:rPr>
              <w:t>а</w:t>
            </w:r>
          </w:p>
          <w:p w:rsidR="00077C08" w:rsidRDefault="00077C08">
            <w:r>
              <w:t>Своевременность и объективность  (соответствие отчетам, заполняемых по запросу Министерства края, РФ) предоставления информации на сайте «</w:t>
            </w:r>
            <w:proofErr w:type="spellStart"/>
            <w:r>
              <w:t>Библиовед</w:t>
            </w:r>
            <w:proofErr w:type="spellEnd"/>
            <w:r>
              <w:t>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EE4A1F">
              <w:t xml:space="preserve">- </w:t>
            </w:r>
            <w:proofErr w:type="gramStart"/>
            <w:r w:rsidR="00EE4A1F" w:rsidRPr="00EE4A1F">
              <w:rPr>
                <w:b/>
              </w:rPr>
              <w:t>д</w:t>
            </w:r>
            <w:proofErr w:type="gramEnd"/>
            <w:r w:rsidR="00EE4A1F" w:rsidRPr="00EE4A1F">
              <w:rPr>
                <w:b/>
              </w:rPr>
              <w:t>а</w:t>
            </w:r>
          </w:p>
        </w:tc>
      </w:tr>
      <w:tr w:rsidR="00077C08" w:rsidTr="00077C0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08" w:rsidRDefault="00077C08">
            <w:r>
              <w:t>Наличие программы развития ОУ, утвержденной учредителем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08" w:rsidRDefault="00077C08">
            <w:r>
              <w:t xml:space="preserve">Имеется программа развития школы,  утверждена учредителем  (на районном экспертно-методическом совете)  </w:t>
            </w:r>
            <w:r w:rsidR="000C0148">
              <w:t xml:space="preserve">- </w:t>
            </w:r>
            <w:r w:rsidR="000C0148" w:rsidRPr="000C0148">
              <w:rPr>
                <w:b/>
              </w:rPr>
              <w:t>да</w:t>
            </w:r>
          </w:p>
        </w:tc>
      </w:tr>
      <w:tr w:rsidR="00077C08" w:rsidTr="00077C0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08" w:rsidRDefault="00077C08">
            <w:r>
              <w:t>Деятельность по ведению сайта ОУ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08" w:rsidRDefault="00077C08">
            <w:r>
              <w:t xml:space="preserve">Отсутствие замечаний по результатам проверки сайтов ОУ (в течение года) -  1 балла; есть замечания – </w:t>
            </w:r>
            <w:r w:rsidRPr="000C0148">
              <w:rPr>
                <w:b/>
              </w:rPr>
              <w:t>0 баллов</w:t>
            </w:r>
            <w:r>
              <w:t>.</w:t>
            </w:r>
          </w:p>
          <w:p w:rsidR="00077C08" w:rsidRDefault="00077C08">
            <w:r>
              <w:t>По результатам рейтинга независимой оценки сайтов, согласно шкале, сайт имеет: высокий уровень – 3 балла, средний уровень- 2 балла; ниже среднего-1 балл; низкий -0 баллов</w:t>
            </w:r>
          </w:p>
        </w:tc>
      </w:tr>
    </w:tbl>
    <w:p w:rsidR="00A04519" w:rsidRDefault="00A04519" w:rsidP="000C0148"/>
    <w:sectPr w:rsidR="00A04519" w:rsidSect="000C014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C08"/>
    <w:rsid w:val="00077C08"/>
    <w:rsid w:val="000C0148"/>
    <w:rsid w:val="005B3493"/>
    <w:rsid w:val="006E7D82"/>
    <w:rsid w:val="007C1D63"/>
    <w:rsid w:val="00A04519"/>
    <w:rsid w:val="00DC0A1F"/>
    <w:rsid w:val="00EE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2019-06-13T04:42:00Z</dcterms:created>
  <dcterms:modified xsi:type="dcterms:W3CDTF">2019-06-24T06:29:00Z</dcterms:modified>
</cp:coreProperties>
</file>